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640E6C" w:rsidRPr="00564E2C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31:15:1002002:648, площадью 1801 кв. м, по адресу: Белгородская область, Белгородский район, п. Разумное, п. Разумное, ул. Почтовая, 31, расположенного в границах территориальной зоны ЖУ (Зона усадебной застройки) – «Блокированная жилая застройка» (код вида 2.3)</w:t>
      </w:r>
      <w:r w:rsidR="00640E6C" w:rsidRPr="00564E2C">
        <w:rPr>
          <w:bCs/>
          <w:sz w:val="28"/>
          <w:szCs w:val="28"/>
        </w:rPr>
        <w:t>,</w:t>
      </w:r>
      <w:r w:rsidR="00640E6C" w:rsidRPr="00564E2C">
        <w:rPr>
          <w:color w:val="000000"/>
          <w:sz w:val="28"/>
          <w:szCs w:val="28"/>
        </w:rPr>
        <w:t xml:space="preserve"> по обращению Неупакоевой Светланы Анатольевны и Неупакоевой Елены Викторовны, в лице представителя по доверенности Тиминова Анатолия Михайловича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C1977"/>
    <w:rsid w:val="00640E6C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319</Words>
  <Characters>1819</Characters>
  <Application>Microsoft Office Word</Application>
  <DocSecurity>0</DocSecurity>
  <Lines>15</Lines>
  <Paragraphs>4</Paragraphs>
  <ScaleCrop>false</ScaleCrop>
  <Company>*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35</cp:revision>
  <cp:lastPrinted>2021-09-07T10:44:00Z</cp:lastPrinted>
  <dcterms:created xsi:type="dcterms:W3CDTF">2025-01-31T07:59:00Z</dcterms:created>
  <dcterms:modified xsi:type="dcterms:W3CDTF">2026-06-18T07:30:00Z</dcterms:modified>
  <dc:language>ru-RU</dc:language>
</cp:coreProperties>
</file>